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ТЕРРИТОРИАЛЬНАЯ ИЗБИРАТЕЛЬНАЯ КОМИССИЯ</w:t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УСПЕНСКАЯ</w:t>
      </w:r>
    </w:p>
    <w:p>
      <w:pPr>
        <w:pStyle w:val="Normal"/>
        <w:widowControl w:val="false"/>
        <w:spacing w:lineRule="auto" w:line="240"/>
        <w:jc w:val="center"/>
        <w:rPr/>
      </w:pPr>
      <w:r>
        <w:rPr/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РЕШЕНИЕ</w:t>
      </w:r>
    </w:p>
    <w:p>
      <w:pPr>
        <w:pStyle w:val="Normal"/>
        <w:widowControl w:val="false"/>
        <w:spacing w:lineRule="auto" w:line="240"/>
        <w:jc w:val="center"/>
        <w:rPr/>
      </w:pPr>
      <w:r>
        <w:rPr/>
      </w:r>
    </w:p>
    <w:p>
      <w:pPr>
        <w:pStyle w:val="Normal"/>
        <w:widowControl w:val="false"/>
        <w:spacing w:lineRule="auto" w:line="240"/>
        <w:jc w:val="center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августа 2026 г.                                                                                       №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136</w:t>
      </w:r>
    </w:p>
    <w:p>
      <w:pPr>
        <w:pStyle w:val="Normal"/>
        <w:widowControl w:val="false"/>
        <w:spacing w:lineRule="auto" w:line="24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с. Успенское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24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О назначении члена участковой избирательной комиссии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избирательного участка №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5523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с правом решающего голоса Тюлимжиевой А.А.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 w:before="0" w:after="0"/>
        <w:ind w:firstLine="68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 основании решения территориальной избирательной комиссии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от 20  февраля 2026 года № 55/23 были досрочно прекращены полномочия члена участковой избирательной комиссии избирательного участка № 5523 с правом решающего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голоса Мориной Елены Анушевны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назначенной в состав участковой избирательной комиссии от регионального отделения в Краснодарском крае политической партии «Гражданская платформа». </w:t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В соответствии со статьями 22, 27 и 29 Федерального закона от 12 июня 2002 г. № 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 марта 2023 г. № 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г. № 152/1137-6,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ерриториальная избирательная комиссия Успенская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РЕШИЛА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: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1. Назначить членом участковой избирательной комиссии избирательного участка № 5523 с правом решающего голоса:</w:t>
      </w:r>
    </w:p>
    <w:p>
      <w:pPr>
        <w:pStyle w:val="BodyText2"/>
        <w:spacing w:lineRule="auto" w:line="240" w:before="0" w:after="0"/>
        <w:ind w:right="5405"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9645" w:type="dxa"/>
        <w:jc w:val="left"/>
        <w:tblInd w:w="1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19"/>
        <w:gridCol w:w="5025"/>
      </w:tblGrid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Фамилия, имя, отчество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Субъект выдвижения</w:t>
            </w:r>
          </w:p>
        </w:tc>
      </w:tr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Тюлимжиеву Ангелину Алексеевну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Политическая партия «Новые люди»</w:t>
            </w:r>
          </w:p>
        </w:tc>
      </w:tr>
    </w:tbl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(Сведения о Тюлимжиевой А.А прилагаются).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       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2. Выдать Тюлимжиевой Ангелине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Алексеевне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удостоверение установленного образца.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</w:t>
      </w:r>
    </w:p>
    <w:p>
      <w:pPr>
        <w:pStyle w:val="BodyText2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 Направить копию настоящего решения в участковую избирательную комиссию избирательного участка № 5523</w:t>
      </w:r>
      <w:r>
        <w:rPr>
          <w:rFonts w:eastAsia="Times New Roman" w:cs="Times New Roman" w:ascii="Times New Roman" w:hAnsi="Times New Roman"/>
          <w:bCs/>
          <w:i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3. Разместить настоящее решение на сайте администрации муниципального образования Успенский район (страничка ТИК Успенская) в информационно-телекоммуникационной сети Интернет.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4.   Контроль за выполнением пунктов 2 и 3 решения возложить на секретаря территориальной избирательной комиссии Успенская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территориальной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                                                                С.Г. Мельникова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территориальной</w:t>
      </w:r>
    </w:p>
    <w:p>
      <w:pPr>
        <w:sectPr>
          <w:headerReference w:type="default" r:id="rId2"/>
          <w:type w:val="nextPage"/>
          <w:pgSz w:w="11906" w:h="16838"/>
          <w:pgMar w:left="1425" w:right="851" w:gutter="0" w:header="709" w:top="1134" w:footer="0" w:bottom="1134"/>
          <w:pgNumType w:fmt="decimal"/>
          <w:formProt w:val="false"/>
          <w:textDirection w:val="lrTb"/>
          <w:docGrid w:type="default" w:linePitch="381" w:charSpace="0"/>
        </w:sectPr>
        <w:pStyle w:val="11"/>
        <w:tabs>
          <w:tab w:val="clear" w:pos="708"/>
          <w:tab w:val="left" w:pos="0" w:leader="none"/>
          <w:tab w:val="left" w:pos="623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                                                                    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</w:p>
    <w:p>
      <w:pPr>
        <w:pStyle w:val="Normal"/>
        <w:widowControl/>
        <w:tabs>
          <w:tab w:val="clear" w:pos="708"/>
          <w:tab w:val="center" w:pos="11340" w:leader="none"/>
        </w:tabs>
        <w:suppressAutoHyphens w:val="true"/>
        <w:bidi w:val="0"/>
        <w:spacing w:lineRule="auto" w:line="240" w:before="0" w:after="0"/>
        <w:ind w:left="0" w:right="0" w:firstLine="9071"/>
        <w:jc w:val="center"/>
        <w:rPr/>
      </w:pPr>
      <w:r>
        <w:rPr>
          <w:rFonts w:ascii="Nimbus Roman" w:hAnsi="Nimbus Roman"/>
          <w:sz w:val="28"/>
          <w:szCs w:val="28"/>
        </w:rPr>
        <w:t xml:space="preserve">         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Приложение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431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к решению территориальной избирательной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658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комиссии Успенская</w:t>
      </w:r>
    </w:p>
    <w:p>
      <w:pPr>
        <w:pStyle w:val="BodyTextIndent2"/>
        <w:widowControl/>
        <w:suppressAutoHyphens w:val="false"/>
        <w:bidi w:val="0"/>
        <w:spacing w:lineRule="auto" w:line="240" w:before="0" w:after="120"/>
        <w:ind w:left="9865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августа 2026 года №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6/136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5075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94"/>
        <w:gridCol w:w="1756"/>
        <w:gridCol w:w="959"/>
        <w:gridCol w:w="1141"/>
        <w:gridCol w:w="959"/>
        <w:gridCol w:w="1652"/>
        <w:gridCol w:w="1634"/>
        <w:gridCol w:w="1019"/>
        <w:gridCol w:w="1779"/>
        <w:gridCol w:w="1126"/>
        <w:gridCol w:w="2254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Год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рождения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Образование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том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числе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юридическое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Место 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(род занятий)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Должность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Является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государственным или муниципальным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служащим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0" w:leader="none"/>
                <w:tab w:val="left" w:pos="2846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телефона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Имеет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 опыт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избирательных комиссиях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Субъект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выдвижения</w:t>
            </w:r>
          </w:p>
        </w:tc>
      </w:tr>
      <w:tr>
        <w:trPr>
          <w:trHeight w:val="2741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Тюлимжиева Ангелина Алексеевна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1999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среднее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МБУ Марьинский СДК Вольненского сельского поселения Успенского района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Художественный руководитель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89282076569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Политическая партия «Новые люди»</w:t>
            </w:r>
          </w:p>
        </w:tc>
      </w:tr>
    </w:tbl>
    <w:p>
      <w:pPr>
        <w:pStyle w:val="Normal"/>
        <w:tabs>
          <w:tab w:val="clear" w:pos="708"/>
          <w:tab w:val="center" w:pos="11340" w:leader="none"/>
        </w:tabs>
        <w:spacing w:lineRule="auto" w:line="240"/>
        <w:ind w:firstLine="4111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sectPr>
      <w:headerReference w:type="default" r:id="rId3"/>
      <w:footerReference w:type="default" r:id="rId4"/>
      <w:type w:val="nextPage"/>
      <w:pgSz w:orient="landscape" w:w="16838" w:h="11906"/>
      <w:pgMar w:left="1701" w:right="851" w:gutter="0" w:header="709" w:top="1134" w:footer="709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>
        <w:lang w:val="en-US"/>
      </w:rPr>
    </w:pPr>
    <w:r>
      <w:rPr>
        <w:lang w:val="en-US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12823112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0d50"/>
    <w:pPr>
      <w:widowControl/>
      <w:suppressAutoHyphens w:val="true"/>
      <w:bidi w:val="0"/>
      <w:spacing w:lineRule="auto" w:line="36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c7011e"/>
    <w:rPr/>
  </w:style>
  <w:style w:type="character" w:styleId="Style13" w:customStyle="1">
    <w:name w:val="Нижний колонтитул Знак"/>
    <w:basedOn w:val="DefaultParagraphFont"/>
    <w:uiPriority w:val="99"/>
    <w:qFormat/>
    <w:rsid w:val="00c7011e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a01c2"/>
    <w:rPr>
      <w:rFonts w:ascii="Tahoma" w:hAnsi="Tahoma" w:eastAsia="Calibri" w:cs="Tahoma"/>
      <w:sz w:val="16"/>
      <w:szCs w:val="16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c7242c"/>
    <w:rPr>
      <w:rFonts w:ascii="Calibri" w:hAnsi="Calibri" w:eastAsia="Calibri"/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c7242c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2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3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15" w:customStyle="1">
    <w:name w:val="текст14-15"/>
    <w:basedOn w:val="Normal"/>
    <w:qFormat/>
    <w:rsid w:val="00520d50"/>
    <w:pPr>
      <w:ind w:firstLine="72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a01c2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42c"/>
    <w:pPr>
      <w:spacing w:lineRule="auto" w:line="259" w:before="0" w:after="160"/>
      <w:ind w:left="720" w:hanging="0"/>
      <w:contextualSpacing/>
    </w:pPr>
    <w:rPr/>
  </w:style>
  <w:style w:type="paragraph" w:styleId="Style26">
    <w:name w:val="Footnote Text"/>
    <w:basedOn w:val="Normal"/>
    <w:link w:val="Style15"/>
    <w:uiPriority w:val="99"/>
    <w:semiHidden/>
    <w:unhideWhenUsed/>
    <w:rsid w:val="00c7242c"/>
    <w:pPr>
      <w:spacing w:lineRule="auto" w:line="240"/>
    </w:pPr>
    <w:rPr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Абзац списка"/>
    <w:basedOn w:val="Normal"/>
    <w:qFormat/>
    <w:pPr>
      <w:spacing w:before="0" w:after="200"/>
      <w:ind w:left="720" w:hanging="0"/>
      <w:contextualSpacing/>
    </w:pPr>
    <w:rPr>
      <w:rFonts w:ascii="Times New Roman" w:hAnsi="Times New Roman" w:eastAsia="Calibri" w:cs="Times New Roman"/>
      <w:sz w:val="28"/>
      <w:szCs w:val="28"/>
    </w:rPr>
  </w:style>
  <w:style w:type="paragraph" w:styleId="1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odyText2">
    <w:name w:val="Body Text 2"/>
    <w:basedOn w:val="Normal"/>
    <w:qFormat/>
    <w:pPr>
      <w:ind w:right="5405" w:hanging="0"/>
    </w:pPr>
    <w:rPr/>
  </w:style>
  <w:style w:type="paragraph" w:styleId="BodyTextIndent2">
    <w:name w:val="Body Text Indent 2"/>
    <w:basedOn w:val="Normal"/>
    <w:qFormat/>
    <w:pPr>
      <w:suppressAutoHyphens w:val="false"/>
      <w:spacing w:lineRule="auto" w:line="480" w:before="0" w:after="120"/>
      <w:ind w:left="283" w:hanging="0"/>
      <w:jc w:val="both"/>
    </w:pPr>
    <w:rPr>
      <w:rFonts w:eastAsia="Calibri" w:eastAsiaTheme="minorHAnsi"/>
      <w:sz w:val="28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EFC3-4BE6-40FC-8DB5-2D9D3AA2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Application>LibreOffice/7.3.7.2$Linux_X86_64 LibreOffice_project/30$Build-2</Application>
  <AppVersion>15.0000</AppVersion>
  <Pages>3</Pages>
  <Words>346</Words>
  <Characters>2474</Characters>
  <CharactersWithSpaces>3042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2018-01-25T09:36:00Z</dcterms:created>
  <dc:creator>Школа</dc:creator>
  <dc:description/>
  <dc:language>ru-RU</dc:language>
  <cp:lastModifiedBy/>
  <cp:lastPrinted>2026-08-07T11:17:38Z</cp:lastPrinted>
  <dcterms:modified xsi:type="dcterms:W3CDTF">2026-08-07T11:17:49Z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